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8F" w:rsidRDefault="0096638F" w:rsidP="00EF53A7">
      <w:pPr>
        <w:spacing w:line="379" w:lineRule="exact"/>
      </w:pPr>
      <w:r>
        <w:rPr>
          <w:rStyle w:val="Headerorfooter0"/>
          <w:b w:val="0"/>
          <w:bCs w:val="0"/>
        </w:rPr>
        <w:t>Summary Judge of Metn - Decision No 762/2003</w:t>
      </w:r>
    </w:p>
    <w:p w:rsidR="0096638F" w:rsidRDefault="0096638F" w:rsidP="00EF53A7">
      <w:pPr>
        <w:ind w:right="480"/>
      </w:pPr>
      <w:r>
        <w:rPr>
          <w:rStyle w:val="Bodytext110"/>
          <w:b w:val="0"/>
          <w:bCs w:val="0"/>
        </w:rPr>
        <w:t>Merck Sharp &amp; DOHME B.V. v. BENTA Trading SARL</w:t>
      </w:r>
    </w:p>
    <w:p w:rsidR="00EF53A7" w:rsidRDefault="00EF53A7" w:rsidP="0096638F">
      <w:pPr>
        <w:spacing w:after="154" w:line="298" w:lineRule="exact"/>
        <w:ind w:left="160"/>
        <w:rPr>
          <w:rStyle w:val="Heading40"/>
          <w:b w:val="0"/>
          <w:bCs w:val="0"/>
        </w:rPr>
      </w:pPr>
      <w:bookmarkStart w:id="0" w:name="bookmark315"/>
    </w:p>
    <w:p w:rsidR="0096638F" w:rsidRDefault="0096638F" w:rsidP="0096638F">
      <w:pPr>
        <w:spacing w:after="154" w:line="298" w:lineRule="exact"/>
        <w:ind w:left="160"/>
      </w:pPr>
      <w:r>
        <w:rPr>
          <w:rStyle w:val="Heading40"/>
          <w:b w:val="0"/>
          <w:bCs w:val="0"/>
        </w:rPr>
        <w:t>President Mohamed Wissam Al-Murtada - Decision No 762 issued on 15/09/2003 - Metn</w:t>
      </w:r>
      <w:bookmarkEnd w:id="0"/>
    </w:p>
    <w:p w:rsidR="0096638F" w:rsidRDefault="0096638F" w:rsidP="0096638F">
      <w:pPr>
        <w:spacing w:after="147" w:line="180" w:lineRule="exact"/>
      </w:pPr>
      <w:r>
        <w:rPr>
          <w:rStyle w:val="Bodytext30"/>
          <w:i w:val="0"/>
          <w:iCs w:val="0"/>
        </w:rPr>
        <w:t>Unfair Competition - Consumer protection - Imitation of a Mark.</w:t>
      </w:r>
    </w:p>
    <w:p w:rsidR="0096638F" w:rsidRDefault="0096638F" w:rsidP="0096638F">
      <w:pPr>
        <w:spacing w:line="245" w:lineRule="exact"/>
        <w:ind w:left="160"/>
      </w:pPr>
      <w:bookmarkStart w:id="1" w:name="bookmark316"/>
      <w:r>
        <w:rPr>
          <w:rStyle w:val="Heading50"/>
          <w:b w:val="0"/>
          <w:bCs w:val="0"/>
        </w:rPr>
        <w:t>Background Facts</w:t>
      </w:r>
      <w:bookmarkEnd w:id="1"/>
    </w:p>
    <w:p w:rsidR="0096638F" w:rsidRDefault="0096638F" w:rsidP="0096638F">
      <w:pPr>
        <w:spacing w:after="64" w:line="245" w:lineRule="exact"/>
      </w:pPr>
      <w:r>
        <w:rPr>
          <w:rStyle w:val="Bodytext20"/>
        </w:rPr>
        <w:t>Merck Sharp &amp; CO INC owns the rights of production and industrialization of "SIMVASTATIN", an active and effective component used in the production of the medicament "ZOCOR". It is working as well to promote a medicament named "SIMGAL" marketed as having the same effect as "ZOCOR".</w:t>
      </w:r>
    </w:p>
    <w:p w:rsidR="0096638F" w:rsidRDefault="0096638F" w:rsidP="0096638F">
      <w:r>
        <w:rPr>
          <w:rStyle w:val="Bodytext20"/>
        </w:rPr>
        <w:t>It granted Merck Sharp &amp; DOHME B.V., the Plaintiff, a license allowing it to distribute and sell said component and medicament in Lebanon and other countries.</w:t>
      </w:r>
    </w:p>
    <w:p w:rsidR="0096638F" w:rsidRDefault="0096638F" w:rsidP="0096638F">
      <w:pPr>
        <w:spacing w:after="84"/>
      </w:pPr>
      <w:r>
        <w:rPr>
          <w:rStyle w:val="Bodytext20"/>
        </w:rPr>
        <w:t>BENTA Trading SARL, the Defendant, is working to register, import and distribute a medicament named "SIMGAL" marketed as having the same effect as "ZOCOR" and is using in its promotion studies executed on "ZOCOR and results conducted thereby, falsely pretending that they are executed on its medicament "SIMGAL";</w:t>
      </w:r>
    </w:p>
    <w:p w:rsidR="0096638F" w:rsidRDefault="0096638F" w:rsidP="0096638F">
      <w:pPr>
        <w:spacing w:line="210" w:lineRule="exact"/>
        <w:ind w:left="160"/>
      </w:pPr>
      <w:bookmarkStart w:id="2" w:name="bookmark317"/>
      <w:r>
        <w:rPr>
          <w:rStyle w:val="Heading50"/>
          <w:b w:val="0"/>
          <w:bCs w:val="0"/>
        </w:rPr>
        <w:t>Proceedings</w:t>
      </w:r>
      <w:bookmarkEnd w:id="2"/>
    </w:p>
    <w:p w:rsidR="0096638F" w:rsidRDefault="0096638F" w:rsidP="0096638F">
      <w:pPr>
        <w:spacing w:after="29"/>
      </w:pPr>
      <w:r>
        <w:rPr>
          <w:rStyle w:val="Bodytext20"/>
        </w:rPr>
        <w:t>Merck Sharp &amp; DOHME B.V. filed a claim against BENTA</w:t>
      </w:r>
      <w:r w:rsidR="00EF53A7">
        <w:rPr>
          <w:rStyle w:val="Bodytext20"/>
        </w:rPr>
        <w:t xml:space="preserve"> </w:t>
      </w:r>
      <w:r>
        <w:rPr>
          <w:rStyle w:val="Bodytext20"/>
        </w:rPr>
        <w:t>Trading SARL aiming to prevent unfair competition and stop the registration, import</w:t>
      </w:r>
      <w:r w:rsidR="00EF53A7">
        <w:rPr>
          <w:rStyle w:val="Bodytext20"/>
        </w:rPr>
        <w:t xml:space="preserve"> </w:t>
      </w:r>
      <w:r>
        <w:rPr>
          <w:rStyle w:val="Bodytext20"/>
        </w:rPr>
        <w:t>and distribution, in Lebanon, of "SIMGAL" by the Defendant.</w:t>
      </w:r>
    </w:p>
    <w:p w:rsidR="0096638F" w:rsidRDefault="0096638F" w:rsidP="0096638F">
      <w:pPr>
        <w:spacing w:after="115" w:line="278" w:lineRule="exact"/>
      </w:pPr>
      <w:r>
        <w:rPr>
          <w:rStyle w:val="Bodytext20"/>
        </w:rPr>
        <w:t>MERCK &amp; CO INC. submitted a request before the Summary</w:t>
      </w:r>
      <w:r w:rsidR="00EF53A7">
        <w:rPr>
          <w:rStyle w:val="Bodytext20"/>
        </w:rPr>
        <w:t xml:space="preserve"> </w:t>
      </w:r>
      <w:r>
        <w:rPr>
          <w:rStyle w:val="Bodytext20"/>
        </w:rPr>
        <w:t>judge to intervene in the original litigation in order to support the request of Merck Sharp &amp; DOHME B.V.</w:t>
      </w:r>
    </w:p>
    <w:p w:rsidR="0096638F" w:rsidRDefault="0096638F" w:rsidP="0096638F">
      <w:pPr>
        <w:spacing w:line="210" w:lineRule="exact"/>
        <w:ind w:left="160"/>
      </w:pPr>
      <w:bookmarkStart w:id="3" w:name="bookmark318"/>
      <w:r>
        <w:rPr>
          <w:rStyle w:val="Heading50"/>
          <w:b w:val="0"/>
          <w:bCs w:val="0"/>
        </w:rPr>
        <w:t>Submissions</w:t>
      </w:r>
      <w:bookmarkEnd w:id="3"/>
    </w:p>
    <w:p w:rsidR="0096638F" w:rsidRDefault="0096638F" w:rsidP="0096638F">
      <w:pPr>
        <w:spacing w:line="336" w:lineRule="exact"/>
      </w:pPr>
      <w:r>
        <w:rPr>
          <w:rStyle w:val="Bodytext20"/>
        </w:rPr>
        <w:t>Said facts were corroborated:</w:t>
      </w:r>
    </w:p>
    <w:p w:rsidR="0096638F" w:rsidRDefault="0096638F" w:rsidP="0096638F">
      <w:pPr>
        <w:numPr>
          <w:ilvl w:val="0"/>
          <w:numId w:val="1"/>
        </w:numPr>
        <w:tabs>
          <w:tab w:val="left" w:pos="200"/>
        </w:tabs>
        <w:spacing w:line="336" w:lineRule="exact"/>
        <w:jc w:val="both"/>
      </w:pPr>
      <w:r>
        <w:rPr>
          <w:rStyle w:val="Bodytext20"/>
        </w:rPr>
        <w:t>by the claim.</w:t>
      </w:r>
    </w:p>
    <w:p w:rsidR="0096638F" w:rsidRDefault="0096638F" w:rsidP="0096638F">
      <w:pPr>
        <w:numPr>
          <w:ilvl w:val="0"/>
          <w:numId w:val="1"/>
        </w:numPr>
        <w:tabs>
          <w:tab w:val="left" w:pos="200"/>
        </w:tabs>
        <w:spacing w:after="161" w:line="336" w:lineRule="exact"/>
        <w:jc w:val="both"/>
      </w:pPr>
      <w:r>
        <w:rPr>
          <w:rStyle w:val="Bodytext20"/>
        </w:rPr>
        <w:t>by the entire documents.</w:t>
      </w:r>
    </w:p>
    <w:p w:rsidR="0096638F" w:rsidRDefault="0096638F" w:rsidP="0096638F">
      <w:pPr>
        <w:spacing w:after="57" w:line="210" w:lineRule="exact"/>
        <w:ind w:left="160"/>
      </w:pPr>
      <w:bookmarkStart w:id="4" w:name="bookmark319"/>
      <w:r>
        <w:rPr>
          <w:rStyle w:val="Heading50"/>
          <w:b w:val="0"/>
          <w:bCs w:val="0"/>
        </w:rPr>
        <w:t>Issues of Law</w:t>
      </w:r>
      <w:bookmarkEnd w:id="4"/>
    </w:p>
    <w:p w:rsidR="0096638F" w:rsidRDefault="0096638F" w:rsidP="0096638F">
      <w:pPr>
        <w:spacing w:line="200" w:lineRule="exact"/>
        <w:ind w:left="740"/>
      </w:pPr>
      <w:r>
        <w:rPr>
          <w:rStyle w:val="Bodytext510ptNotItalicSpacing0pt"/>
        </w:rPr>
        <w:t xml:space="preserve">As </w:t>
      </w:r>
      <w:r>
        <w:rPr>
          <w:rStyle w:val="Bodytext50"/>
          <w:i w:val="0"/>
          <w:iCs w:val="0"/>
        </w:rPr>
        <w:t>per the Form</w:t>
      </w:r>
    </w:p>
    <w:p w:rsidR="0096638F" w:rsidRDefault="0096638F" w:rsidP="0096638F">
      <w:pPr>
        <w:spacing w:line="180" w:lineRule="exact"/>
      </w:pPr>
      <w:r>
        <w:rPr>
          <w:rStyle w:val="Bodytext20"/>
        </w:rPr>
        <w:t>The request presented by MERCK &amp; CO INC. fulfills all the formal conditions as per article 40</w:t>
      </w:r>
    </w:p>
    <w:p w:rsidR="0096638F" w:rsidRDefault="0096638F" w:rsidP="0096638F">
      <w:pPr>
        <w:spacing w:line="180" w:lineRule="exact"/>
      </w:pPr>
      <w:r>
        <w:rPr>
          <w:rStyle w:val="Bodytext20"/>
        </w:rPr>
        <w:t>of the Civil Procedure Law.</w:t>
      </w:r>
    </w:p>
    <w:p w:rsidR="0096638F" w:rsidRDefault="0096638F" w:rsidP="0096638F">
      <w:pPr>
        <w:spacing w:after="56"/>
      </w:pPr>
      <w:r>
        <w:rPr>
          <w:rStyle w:val="Bodytext20"/>
        </w:rPr>
        <w:t>Regarding the capacity of MERCK &amp; CO INC to file the lawsuit, the Judge declared that the license grants it the said capacity.</w:t>
      </w:r>
    </w:p>
    <w:p w:rsidR="0096638F" w:rsidRDefault="0096638F" w:rsidP="0096638F">
      <w:pPr>
        <w:spacing w:line="245" w:lineRule="exact"/>
        <w:ind w:left="740"/>
      </w:pPr>
      <w:r>
        <w:rPr>
          <w:rStyle w:val="Bodytext510ptNotItalicSpacing0pt"/>
        </w:rPr>
        <w:t xml:space="preserve">,4s </w:t>
      </w:r>
      <w:r>
        <w:rPr>
          <w:rStyle w:val="Bodytext50"/>
          <w:i w:val="0"/>
          <w:iCs w:val="0"/>
        </w:rPr>
        <w:t>per the Law</w:t>
      </w:r>
    </w:p>
    <w:p w:rsidR="0096638F" w:rsidRDefault="0096638F" w:rsidP="0096638F">
      <w:pPr>
        <w:spacing w:after="56" w:line="245" w:lineRule="exact"/>
      </w:pPr>
      <w:r>
        <w:rPr>
          <w:rStyle w:val="Bodytext20"/>
        </w:rPr>
        <w:t>The imitation does not exist in the present case, however, the unfair competition is proven by the promotion of the products through a comparison of its effects, specifications and components with those pertaining to another product.</w:t>
      </w:r>
    </w:p>
    <w:p w:rsidR="0096638F" w:rsidRDefault="0096638F" w:rsidP="0096638F">
      <w:pPr>
        <w:spacing w:after="92" w:line="250" w:lineRule="exact"/>
      </w:pPr>
      <w:r>
        <w:rPr>
          <w:rStyle w:val="Bodytext20"/>
        </w:rPr>
        <w:t>Moreover, the fact of explaining about the common component between the two products by using studies and statistics pertaining to the competitor and not pertaining to the licensed product constitutes an illegal act and a violation to the rights of the other party as well as an unjustified exploitation of the reputation and success of the other product.</w:t>
      </w:r>
    </w:p>
    <w:p w:rsidR="0096638F" w:rsidRDefault="0096638F" w:rsidP="0096638F">
      <w:pPr>
        <w:spacing w:after="174" w:line="210" w:lineRule="exact"/>
        <w:ind w:left="160"/>
      </w:pPr>
      <w:bookmarkStart w:id="5" w:name="bookmark320"/>
      <w:r>
        <w:rPr>
          <w:rStyle w:val="Heading50"/>
          <w:b w:val="0"/>
          <w:bCs w:val="0"/>
        </w:rPr>
        <w:lastRenderedPageBreak/>
        <w:t>Disposition</w:t>
      </w:r>
      <w:bookmarkEnd w:id="5"/>
    </w:p>
    <w:p w:rsidR="0096638F" w:rsidRDefault="0096638F" w:rsidP="0096638F">
      <w:pPr>
        <w:spacing w:after="180" w:line="180" w:lineRule="exact"/>
      </w:pPr>
      <w:r>
        <w:rPr>
          <w:rStyle w:val="Bodytext20"/>
        </w:rPr>
        <w:t>First: to accept the intervention of the party requesting it in the present litigation;</w:t>
      </w:r>
    </w:p>
    <w:p w:rsidR="0096638F" w:rsidRDefault="0096638F" w:rsidP="0096638F">
      <w:pPr>
        <w:spacing w:after="132" w:line="180" w:lineRule="exact"/>
      </w:pPr>
      <w:r>
        <w:rPr>
          <w:rStyle w:val="Bodytext20"/>
        </w:rPr>
        <w:t>Second: To dismiss the claim of non-capacity;</w:t>
      </w:r>
    </w:p>
    <w:p w:rsidR="0096638F" w:rsidRDefault="0096638F" w:rsidP="0096638F">
      <w:r>
        <w:rPr>
          <w:rStyle w:val="Bodytext20"/>
        </w:rPr>
        <w:t>Third: to oblige the Defendant to cease all the violating actions under the penalty of a coercive fine amounting to 100.000 USD for violation of the content of the present clause;</w:t>
      </w:r>
    </w:p>
    <w:p w:rsidR="0096638F" w:rsidRDefault="0096638F" w:rsidP="0096638F">
      <w:r>
        <w:rPr>
          <w:rStyle w:val="Bodytext20"/>
        </w:rPr>
        <w:t>Fourth: to impose upon the Defendant all the expenses and to dismiss all the additional and violating matters.</w:t>
      </w:r>
    </w:p>
    <w:p w:rsidR="0096638F" w:rsidRDefault="0096638F" w:rsidP="0096638F">
      <w:pPr>
        <w:spacing w:line="180" w:lineRule="exact"/>
        <w:rPr>
          <w:rStyle w:val="Bodytext20"/>
        </w:rPr>
      </w:pPr>
      <w:r>
        <w:rPr>
          <w:rStyle w:val="Bodytext20"/>
        </w:rPr>
        <w:t>Decision issued in Metn on 15/09/2003</w:t>
      </w:r>
    </w:p>
    <w:p w:rsidR="00EF53A7" w:rsidRDefault="00EF53A7" w:rsidP="00EF53A7">
      <w:pPr>
        <w:rPr>
          <w:rFonts w:ascii="Arial" w:eastAsia="Arial" w:hAnsi="Arial" w:cs="Arial"/>
          <w:sz w:val="16"/>
          <w:szCs w:val="16"/>
        </w:rPr>
      </w:pPr>
      <w:r>
        <w:rPr>
          <w:rFonts w:ascii="Arial" w:eastAsia="Arial" w:hAnsi="Arial" w:cs="Arial"/>
          <w:sz w:val="16"/>
          <w:szCs w:val="16"/>
        </w:rPr>
        <w:t>Source: SADER Rany, SADER Courts’ Series:</w:t>
      </w:r>
    </w:p>
    <w:p w:rsidR="00EF53A7" w:rsidRDefault="00EF53A7" w:rsidP="00EF53A7">
      <w:pPr>
        <w:rPr>
          <w:rFonts w:ascii="Arial" w:eastAsia="Arial" w:hAnsi="Arial" w:cs="Arial"/>
          <w:sz w:val="16"/>
          <w:szCs w:val="16"/>
        </w:rPr>
      </w:pPr>
      <w:r>
        <w:rPr>
          <w:rFonts w:ascii="Arial" w:eastAsia="Arial" w:hAnsi="Arial" w:cs="Arial"/>
          <w:sz w:val="16"/>
          <w:szCs w:val="16"/>
        </w:rPr>
        <w:t xml:space="preserve">              Intellectual Property in Lebanon, SADER Legal Piblishing,2017, P </w:t>
      </w:r>
      <w:r>
        <w:rPr>
          <w:rFonts w:ascii="Arial" w:eastAsia="Arial" w:hAnsi="Arial" w:cs="Arial"/>
          <w:sz w:val="16"/>
          <w:szCs w:val="16"/>
        </w:rPr>
        <w:t>102</w:t>
      </w:r>
      <w:bookmarkStart w:id="6" w:name="_GoBack"/>
      <w:bookmarkEnd w:id="6"/>
      <w:r>
        <w:rPr>
          <w:rFonts w:ascii="Arial" w:eastAsia="Arial" w:hAnsi="Arial" w:cs="Arial"/>
          <w:sz w:val="16"/>
          <w:szCs w:val="16"/>
        </w:rPr>
        <w:t>.</w:t>
      </w:r>
    </w:p>
    <w:p w:rsidR="00EF53A7" w:rsidRDefault="00EF53A7" w:rsidP="0096638F">
      <w:pPr>
        <w:spacing w:line="180" w:lineRule="exact"/>
        <w:rPr>
          <w:rStyle w:val="Bodytext20"/>
        </w:rPr>
      </w:pPr>
    </w:p>
    <w:p w:rsidR="0096638F" w:rsidRDefault="0096638F" w:rsidP="0096638F">
      <w:pPr>
        <w:rPr>
          <w:rStyle w:val="Bodytext20"/>
        </w:rPr>
      </w:pPr>
    </w:p>
    <w:sectPr w:rsidR="0096638F">
      <w:pgSz w:w="9182" w:h="11351"/>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BA5"/>
    <w:multiLevelType w:val="multilevel"/>
    <w:tmpl w:val="F2207C42"/>
    <w:lvl w:ilvl="0">
      <w:start w:val="15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0637C"/>
    <w:multiLevelType w:val="multilevel"/>
    <w:tmpl w:val="90708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9F36F3"/>
    <w:multiLevelType w:val="multilevel"/>
    <w:tmpl w:val="9CC0FA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812F3F"/>
    <w:multiLevelType w:val="multilevel"/>
    <w:tmpl w:val="65721F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8F"/>
    <w:rsid w:val="00535E87"/>
    <w:rsid w:val="0096638F"/>
    <w:rsid w:val="00A82BBD"/>
    <w:rsid w:val="00EF5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03CE3-7AF6-4120-9F00-01D852D6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638F"/>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38F"/>
    <w:rPr>
      <w:color w:val="0066CC"/>
      <w:u w:val="single"/>
    </w:rPr>
  </w:style>
  <w:style w:type="character" w:customStyle="1" w:styleId="Heading2">
    <w:name w:val="Heading #2_"/>
    <w:basedOn w:val="DefaultParagraphFont"/>
    <w:rsid w:val="0096638F"/>
    <w:rPr>
      <w:rFonts w:ascii="Calibri" w:eastAsia="Calibri" w:hAnsi="Calibri" w:cs="Calibri"/>
      <w:b/>
      <w:bCs/>
      <w:i w:val="0"/>
      <w:iCs w:val="0"/>
      <w:smallCaps w:val="0"/>
      <w:strike w:val="0"/>
      <w:sz w:val="32"/>
      <w:szCs w:val="32"/>
      <w:u w:val="none"/>
    </w:rPr>
  </w:style>
  <w:style w:type="character" w:customStyle="1" w:styleId="Heading20">
    <w:name w:val="Heading #2"/>
    <w:basedOn w:val="Heading2"/>
    <w:rsid w:val="0096638F"/>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3">
    <w:name w:val="Heading #3_"/>
    <w:basedOn w:val="DefaultParagraphFont"/>
    <w:rsid w:val="0096638F"/>
    <w:rPr>
      <w:rFonts w:ascii="Calibri" w:eastAsia="Calibri" w:hAnsi="Calibri" w:cs="Calibri"/>
      <w:b/>
      <w:bCs/>
      <w:i w:val="0"/>
      <w:iCs w:val="0"/>
      <w:smallCaps w:val="0"/>
      <w:strike w:val="0"/>
      <w:sz w:val="32"/>
      <w:szCs w:val="32"/>
      <w:u w:val="none"/>
    </w:rPr>
  </w:style>
  <w:style w:type="character" w:customStyle="1" w:styleId="Heading30">
    <w:name w:val="Heading #3"/>
    <w:basedOn w:val="Heading3"/>
    <w:rsid w:val="0096638F"/>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4">
    <w:name w:val="Heading #4_"/>
    <w:basedOn w:val="DefaultParagraphFont"/>
    <w:rsid w:val="0096638F"/>
    <w:rPr>
      <w:rFonts w:ascii="Calibri" w:eastAsia="Calibri" w:hAnsi="Calibri" w:cs="Calibri"/>
      <w:b/>
      <w:bCs/>
      <w:i w:val="0"/>
      <w:iCs w:val="0"/>
      <w:smallCaps w:val="0"/>
      <w:strike w:val="0"/>
      <w:sz w:val="24"/>
      <w:szCs w:val="24"/>
      <w:u w:val="none"/>
    </w:rPr>
  </w:style>
  <w:style w:type="character" w:customStyle="1" w:styleId="Heading40">
    <w:name w:val="Heading #4"/>
    <w:basedOn w:val="Heading4"/>
    <w:rsid w:val="0096638F"/>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rsid w:val="0096638F"/>
    <w:rPr>
      <w:rFonts w:ascii="Calibri" w:eastAsia="Calibri" w:hAnsi="Calibri" w:cs="Calibri"/>
      <w:b w:val="0"/>
      <w:bCs w:val="0"/>
      <w:i/>
      <w:iCs/>
      <w:smallCaps w:val="0"/>
      <w:strike w:val="0"/>
      <w:sz w:val="18"/>
      <w:szCs w:val="18"/>
      <w:u w:val="none"/>
    </w:rPr>
  </w:style>
  <w:style w:type="character" w:customStyle="1" w:styleId="Bodytext30">
    <w:name w:val="Body text (3)"/>
    <w:basedOn w:val="Bodytext3"/>
    <w:rsid w:val="0096638F"/>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Heading5">
    <w:name w:val="Heading #5_"/>
    <w:basedOn w:val="DefaultParagraphFont"/>
    <w:rsid w:val="0096638F"/>
    <w:rPr>
      <w:rFonts w:ascii="Calibri" w:eastAsia="Calibri" w:hAnsi="Calibri" w:cs="Calibri"/>
      <w:b/>
      <w:bCs/>
      <w:i w:val="0"/>
      <w:iCs w:val="0"/>
      <w:smallCaps w:val="0"/>
      <w:strike w:val="0"/>
      <w:sz w:val="21"/>
      <w:szCs w:val="21"/>
      <w:u w:val="none"/>
    </w:rPr>
  </w:style>
  <w:style w:type="character" w:customStyle="1" w:styleId="Heading50">
    <w:name w:val="Heading #5"/>
    <w:basedOn w:val="Heading5"/>
    <w:rsid w:val="0096638F"/>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
    <w:name w:val="Body text (2)_"/>
    <w:basedOn w:val="DefaultParagraphFont"/>
    <w:rsid w:val="0096638F"/>
    <w:rPr>
      <w:rFonts w:ascii="Calibri" w:eastAsia="Calibri" w:hAnsi="Calibri" w:cs="Calibri"/>
      <w:b w:val="0"/>
      <w:bCs w:val="0"/>
      <w:i w:val="0"/>
      <w:iCs w:val="0"/>
      <w:smallCaps w:val="0"/>
      <w:strike w:val="0"/>
      <w:sz w:val="18"/>
      <w:szCs w:val="18"/>
      <w:u w:val="none"/>
    </w:rPr>
  </w:style>
  <w:style w:type="character" w:customStyle="1" w:styleId="Bodytext20">
    <w:name w:val="Body text (2)"/>
    <w:basedOn w:val="Bodytext2"/>
    <w:rsid w:val="0096638F"/>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Bodytext4">
    <w:name w:val="Body text (4)_"/>
    <w:basedOn w:val="DefaultParagraphFont"/>
    <w:rsid w:val="0096638F"/>
    <w:rPr>
      <w:rFonts w:ascii="Calibri" w:eastAsia="Calibri" w:hAnsi="Calibri" w:cs="Calibri"/>
      <w:b/>
      <w:bCs/>
      <w:i w:val="0"/>
      <w:iCs w:val="0"/>
      <w:smallCaps w:val="0"/>
      <w:strike w:val="0"/>
      <w:sz w:val="32"/>
      <w:szCs w:val="32"/>
      <w:u w:val="none"/>
    </w:rPr>
  </w:style>
  <w:style w:type="character" w:customStyle="1" w:styleId="Bodytext40">
    <w:name w:val="Body text (4)"/>
    <w:basedOn w:val="Bodytext4"/>
    <w:rsid w:val="0096638F"/>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5">
    <w:name w:val="Body text (5)_"/>
    <w:basedOn w:val="DefaultParagraphFont"/>
    <w:rsid w:val="0096638F"/>
    <w:rPr>
      <w:rFonts w:ascii="Calibri" w:eastAsia="Calibri" w:hAnsi="Calibri" w:cs="Calibri"/>
      <w:b w:val="0"/>
      <w:bCs w:val="0"/>
      <w:i/>
      <w:iCs/>
      <w:smallCaps w:val="0"/>
      <w:strike w:val="0"/>
      <w:sz w:val="19"/>
      <w:szCs w:val="19"/>
      <w:u w:val="none"/>
    </w:rPr>
  </w:style>
  <w:style w:type="character" w:customStyle="1" w:styleId="Bodytext510ptNotItalic">
    <w:name w:val="Body text (5) + 10 pt;Not Italic"/>
    <w:basedOn w:val="Bodytext5"/>
    <w:rsid w:val="0096638F"/>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Bodytext50">
    <w:name w:val="Body text (5)"/>
    <w:basedOn w:val="Bodytext5"/>
    <w:rsid w:val="0096638F"/>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rsid w:val="0096638F"/>
    <w:rPr>
      <w:rFonts w:ascii="Calibri" w:eastAsia="Calibri" w:hAnsi="Calibri" w:cs="Calibri"/>
      <w:b/>
      <w:bCs/>
      <w:i w:val="0"/>
      <w:iCs w:val="0"/>
      <w:smallCaps w:val="0"/>
      <w:strike w:val="0"/>
      <w:sz w:val="34"/>
      <w:szCs w:val="34"/>
      <w:u w:val="none"/>
    </w:rPr>
  </w:style>
  <w:style w:type="character" w:customStyle="1" w:styleId="Headerorfooter0">
    <w:name w:val="Header or footer"/>
    <w:basedOn w:val="Headerorfooter"/>
    <w:rsid w:val="0096638F"/>
    <w:rPr>
      <w:rFonts w:ascii="Calibri" w:eastAsia="Calibri" w:hAnsi="Calibri" w:cs="Calibri"/>
      <w:b/>
      <w:bCs/>
      <w:i w:val="0"/>
      <w:iCs w:val="0"/>
      <w:smallCaps w:val="0"/>
      <w:strike w:val="0"/>
      <w:color w:val="000000"/>
      <w:spacing w:val="0"/>
      <w:w w:val="100"/>
      <w:position w:val="0"/>
      <w:sz w:val="34"/>
      <w:szCs w:val="34"/>
      <w:u w:val="none"/>
      <w:lang w:val="en-US" w:eastAsia="en-US" w:bidi="en-US"/>
    </w:rPr>
  </w:style>
  <w:style w:type="character" w:customStyle="1" w:styleId="Heading32">
    <w:name w:val="Heading #3 (2)_"/>
    <w:basedOn w:val="DefaultParagraphFont"/>
    <w:rsid w:val="0096638F"/>
    <w:rPr>
      <w:rFonts w:ascii="Calibri" w:eastAsia="Calibri" w:hAnsi="Calibri" w:cs="Calibri"/>
      <w:b/>
      <w:bCs/>
      <w:i w:val="0"/>
      <w:iCs w:val="0"/>
      <w:smallCaps w:val="0"/>
      <w:strike w:val="0"/>
      <w:sz w:val="32"/>
      <w:szCs w:val="32"/>
      <w:u w:val="none"/>
    </w:rPr>
  </w:style>
  <w:style w:type="character" w:customStyle="1" w:styleId="Heading320">
    <w:name w:val="Heading #3 (2)"/>
    <w:basedOn w:val="Heading32"/>
    <w:rsid w:val="0096638F"/>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11">
    <w:name w:val="Body text (11)_"/>
    <w:basedOn w:val="DefaultParagraphFont"/>
    <w:rsid w:val="0096638F"/>
    <w:rPr>
      <w:rFonts w:ascii="Calibri" w:eastAsia="Calibri" w:hAnsi="Calibri" w:cs="Calibri"/>
      <w:b/>
      <w:bCs/>
      <w:i w:val="0"/>
      <w:iCs w:val="0"/>
      <w:smallCaps w:val="0"/>
      <w:strike w:val="0"/>
      <w:sz w:val="32"/>
      <w:szCs w:val="32"/>
      <w:u w:val="none"/>
    </w:rPr>
  </w:style>
  <w:style w:type="character" w:customStyle="1" w:styleId="Bodytext110">
    <w:name w:val="Body text (11)"/>
    <w:basedOn w:val="Bodytext11"/>
    <w:rsid w:val="0096638F"/>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erorfooter3">
    <w:name w:val="Header or footer (3)_"/>
    <w:basedOn w:val="DefaultParagraphFont"/>
    <w:rsid w:val="0096638F"/>
    <w:rPr>
      <w:rFonts w:ascii="Calibri" w:eastAsia="Calibri" w:hAnsi="Calibri" w:cs="Calibri"/>
      <w:b/>
      <w:bCs/>
      <w:i w:val="0"/>
      <w:iCs w:val="0"/>
      <w:smallCaps w:val="0"/>
      <w:strike w:val="0"/>
      <w:sz w:val="22"/>
      <w:szCs w:val="22"/>
      <w:u w:val="none"/>
    </w:rPr>
  </w:style>
  <w:style w:type="character" w:customStyle="1" w:styleId="Headerorfooter30">
    <w:name w:val="Header or footer (3)"/>
    <w:basedOn w:val="Headerorfooter3"/>
    <w:rsid w:val="0096638F"/>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510ptNotItalicSpacing0pt">
    <w:name w:val="Body text (5) + 10 pt;Not Italic;Spacing 0 pt"/>
    <w:basedOn w:val="Bodytext5"/>
    <w:rsid w:val="0096638F"/>
    <w:rPr>
      <w:rFonts w:ascii="Calibri" w:eastAsia="Calibri" w:hAnsi="Calibri" w:cs="Calibri"/>
      <w:b w:val="0"/>
      <w:bCs w:val="0"/>
      <w:i/>
      <w:iCs/>
      <w:smallCaps w:val="0"/>
      <w:strike w:val="0"/>
      <w:color w:val="000000"/>
      <w:spacing w:val="-10"/>
      <w:w w:val="100"/>
      <w:position w:val="0"/>
      <w:sz w:val="20"/>
      <w:szCs w:val="20"/>
      <w:u w:val="none"/>
      <w:lang w:val="en-US" w:eastAsia="en-US" w:bidi="en-US"/>
    </w:rPr>
  </w:style>
  <w:style w:type="character" w:customStyle="1" w:styleId="Bodytext14">
    <w:name w:val="Body text (14)_"/>
    <w:basedOn w:val="DefaultParagraphFont"/>
    <w:rsid w:val="0096638F"/>
    <w:rPr>
      <w:rFonts w:ascii="Calibri" w:eastAsia="Calibri" w:hAnsi="Calibri" w:cs="Calibri"/>
      <w:b/>
      <w:bCs/>
      <w:i w:val="0"/>
      <w:iCs w:val="0"/>
      <w:smallCaps w:val="0"/>
      <w:strike w:val="0"/>
      <w:sz w:val="17"/>
      <w:szCs w:val="17"/>
      <w:u w:val="none"/>
    </w:rPr>
  </w:style>
  <w:style w:type="character" w:customStyle="1" w:styleId="Bodytext140">
    <w:name w:val="Body text (14)"/>
    <w:basedOn w:val="Bodytext14"/>
    <w:rsid w:val="0096638F"/>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Bodytext2Spacing1pt">
    <w:name w:val="Body text (2) + Spacing 1 pt"/>
    <w:basedOn w:val="Bodytext2"/>
    <w:rsid w:val="0096638F"/>
    <w:rPr>
      <w:rFonts w:ascii="Calibri" w:eastAsia="Calibri" w:hAnsi="Calibri" w:cs="Calibri"/>
      <w:b w:val="0"/>
      <w:bCs w:val="0"/>
      <w:i w:val="0"/>
      <w:iCs w:val="0"/>
      <w:smallCaps w:val="0"/>
      <w:strike w:val="0"/>
      <w:color w:val="000000"/>
      <w:spacing w:val="20"/>
      <w:w w:val="100"/>
      <w:position w:val="0"/>
      <w:sz w:val="18"/>
      <w:szCs w:val="18"/>
      <w:u w:val="none"/>
      <w:lang w:val="en-US" w:eastAsia="en-US" w:bidi="en-US"/>
    </w:rPr>
  </w:style>
  <w:style w:type="character" w:customStyle="1" w:styleId="Bodytext15">
    <w:name w:val="Body text (15)_"/>
    <w:basedOn w:val="DefaultParagraphFont"/>
    <w:rsid w:val="0096638F"/>
    <w:rPr>
      <w:rFonts w:ascii="Palatino Linotype" w:eastAsia="Palatino Linotype" w:hAnsi="Palatino Linotype" w:cs="Palatino Linotype"/>
      <w:b/>
      <w:bCs/>
      <w:i w:val="0"/>
      <w:iCs w:val="0"/>
      <w:smallCaps w:val="0"/>
      <w:strike w:val="0"/>
      <w:sz w:val="19"/>
      <w:szCs w:val="19"/>
      <w:u w:val="none"/>
    </w:rPr>
  </w:style>
  <w:style w:type="character" w:customStyle="1" w:styleId="Bodytext150">
    <w:name w:val="Body text (15)"/>
    <w:basedOn w:val="Bodytext15"/>
    <w:rsid w:val="0096638F"/>
    <w:rPr>
      <w:rFonts w:ascii="Palatino Linotype" w:eastAsia="Palatino Linotype" w:hAnsi="Palatino Linotype" w:cs="Palatino Linotype"/>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_"/>
    <w:basedOn w:val="DefaultParagraphFont"/>
    <w:rsid w:val="0096638F"/>
    <w:rPr>
      <w:rFonts w:ascii="Palatino Linotype" w:eastAsia="Palatino Linotype" w:hAnsi="Palatino Linotype" w:cs="Palatino Linotype"/>
      <w:b w:val="0"/>
      <w:bCs w:val="0"/>
      <w:i w:val="0"/>
      <w:iCs w:val="0"/>
      <w:smallCaps w:val="0"/>
      <w:strike w:val="0"/>
      <w:sz w:val="13"/>
      <w:szCs w:val="13"/>
      <w:u w:val="none"/>
    </w:rPr>
  </w:style>
  <w:style w:type="character" w:customStyle="1" w:styleId="Bodytext160">
    <w:name w:val="Body text (16)"/>
    <w:basedOn w:val="Bodytext16"/>
    <w:rsid w:val="0096638F"/>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7">
    <w:name w:val="Body text (17)_"/>
    <w:basedOn w:val="DefaultParagraphFont"/>
    <w:rsid w:val="0096638F"/>
    <w:rPr>
      <w:rFonts w:ascii="Garamond" w:eastAsia="Garamond" w:hAnsi="Garamond" w:cs="Garamond"/>
      <w:b/>
      <w:bCs/>
      <w:i w:val="0"/>
      <w:iCs w:val="0"/>
      <w:smallCaps w:val="0"/>
      <w:strike w:val="0"/>
      <w:sz w:val="34"/>
      <w:szCs w:val="34"/>
      <w:u w:val="none"/>
    </w:rPr>
  </w:style>
  <w:style w:type="character" w:customStyle="1" w:styleId="Bodytext170">
    <w:name w:val="Body text (17)"/>
    <w:basedOn w:val="Bodytext17"/>
    <w:rsid w:val="0096638F"/>
    <w:rPr>
      <w:rFonts w:ascii="Garamond" w:eastAsia="Garamond" w:hAnsi="Garamond" w:cs="Garamond"/>
      <w:b/>
      <w:bCs/>
      <w:i w:val="0"/>
      <w:iCs w:val="0"/>
      <w:smallCaps w:val="0"/>
      <w:strike w:val="0"/>
      <w:color w:val="000000"/>
      <w:spacing w:val="0"/>
      <w:w w:val="100"/>
      <w:position w:val="0"/>
      <w:sz w:val="34"/>
      <w:szCs w:val="34"/>
      <w:u w:val="none"/>
      <w:lang w:val="en-US" w:eastAsia="en-US" w:bidi="en-US"/>
    </w:rPr>
  </w:style>
  <w:style w:type="character" w:customStyle="1" w:styleId="Bodytext2PalatinoLinotype65pt">
    <w:name w:val="Body text (2) + Palatino Linotype;6.5 pt"/>
    <w:basedOn w:val="Bodytext2"/>
    <w:rsid w:val="0096638F"/>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8">
    <w:name w:val="Body text (18)_"/>
    <w:basedOn w:val="DefaultParagraphFont"/>
    <w:rsid w:val="0096638F"/>
    <w:rPr>
      <w:rFonts w:ascii="Garamond" w:eastAsia="Garamond" w:hAnsi="Garamond" w:cs="Garamond"/>
      <w:b/>
      <w:bCs/>
      <w:i w:val="0"/>
      <w:iCs w:val="0"/>
      <w:smallCaps w:val="0"/>
      <w:strike w:val="0"/>
      <w:sz w:val="21"/>
      <w:szCs w:val="21"/>
      <w:u w:val="none"/>
    </w:rPr>
  </w:style>
  <w:style w:type="character" w:customStyle="1" w:styleId="Bodytext180">
    <w:name w:val="Body text (18)"/>
    <w:basedOn w:val="Bodytext18"/>
    <w:rsid w:val="0096638F"/>
    <w:rPr>
      <w:rFonts w:ascii="Garamond" w:eastAsia="Garamond" w:hAnsi="Garamond" w:cs="Garamond"/>
      <w:b/>
      <w:bCs/>
      <w:i w:val="0"/>
      <w:iCs w:val="0"/>
      <w:smallCaps w:val="0"/>
      <w:strike w:val="0"/>
      <w:color w:val="000000"/>
      <w:spacing w:val="0"/>
      <w:w w:val="100"/>
      <w:position w:val="0"/>
      <w:sz w:val="21"/>
      <w:szCs w:val="21"/>
      <w:u w:val="none"/>
      <w:lang w:val="en-US" w:eastAsia="en-US" w:bidi="en-US"/>
    </w:rPr>
  </w:style>
  <w:style w:type="character" w:customStyle="1" w:styleId="Tableofcontents">
    <w:name w:val="Table of contents_"/>
    <w:basedOn w:val="DefaultParagraphFont"/>
    <w:rsid w:val="0096638F"/>
    <w:rPr>
      <w:rFonts w:ascii="Palatino Linotype" w:eastAsia="Palatino Linotype" w:hAnsi="Palatino Linotype" w:cs="Palatino Linotype"/>
      <w:b w:val="0"/>
      <w:bCs w:val="0"/>
      <w:i w:val="0"/>
      <w:iCs w:val="0"/>
      <w:smallCaps w:val="0"/>
      <w:strike w:val="0"/>
      <w:sz w:val="13"/>
      <w:szCs w:val="13"/>
      <w:u w:val="none"/>
    </w:rPr>
  </w:style>
  <w:style w:type="character" w:customStyle="1" w:styleId="Tableofcontents0">
    <w:name w:val="Table of contents"/>
    <w:basedOn w:val="Tableofcontents"/>
    <w:rsid w:val="0096638F"/>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6Italic">
    <w:name w:val="Body text (16) + Italic"/>
    <w:basedOn w:val="Bodytext16"/>
    <w:rsid w:val="0096638F"/>
    <w:rPr>
      <w:rFonts w:ascii="Palatino Linotype" w:eastAsia="Palatino Linotype" w:hAnsi="Palatino Linotype" w:cs="Palatino Linotype"/>
      <w:b w:val="0"/>
      <w:bCs w:val="0"/>
      <w:i/>
      <w:iCs/>
      <w:smallCaps w:val="0"/>
      <w:strike w:val="0"/>
      <w:color w:val="000000"/>
      <w:spacing w:val="0"/>
      <w:w w:val="100"/>
      <w:position w:val="0"/>
      <w:sz w:val="13"/>
      <w:szCs w:val="13"/>
      <w:u w:val="none"/>
      <w:lang w:val="en-US" w:eastAsia="en-US" w:bidi="en-US"/>
    </w:rPr>
  </w:style>
  <w:style w:type="character" w:customStyle="1" w:styleId="Bodytext19">
    <w:name w:val="Body text (19)_"/>
    <w:basedOn w:val="DefaultParagraphFont"/>
    <w:rsid w:val="0096638F"/>
    <w:rPr>
      <w:rFonts w:ascii="Calibri" w:eastAsia="Calibri" w:hAnsi="Calibri" w:cs="Calibri"/>
      <w:b/>
      <w:bCs/>
      <w:i w:val="0"/>
      <w:iCs w:val="0"/>
      <w:smallCaps w:val="0"/>
      <w:strike w:val="0"/>
      <w:w w:val="100"/>
      <w:sz w:val="26"/>
      <w:szCs w:val="26"/>
      <w:u w:val="none"/>
    </w:rPr>
  </w:style>
  <w:style w:type="character" w:customStyle="1" w:styleId="Bodytext190">
    <w:name w:val="Body text (19)"/>
    <w:basedOn w:val="Bodytext19"/>
    <w:rsid w:val="0096638F"/>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Bodytext200">
    <w:name w:val="Body text (20)_"/>
    <w:basedOn w:val="DefaultParagraphFont"/>
    <w:rsid w:val="0096638F"/>
    <w:rPr>
      <w:rFonts w:ascii="Calibri" w:eastAsia="Calibri" w:hAnsi="Calibri" w:cs="Calibri"/>
      <w:b/>
      <w:bCs/>
      <w:i w:val="0"/>
      <w:iCs w:val="0"/>
      <w:smallCaps w:val="0"/>
      <w:strike w:val="0"/>
      <w:sz w:val="40"/>
      <w:szCs w:val="40"/>
      <w:u w:val="none"/>
    </w:rPr>
  </w:style>
  <w:style w:type="character" w:customStyle="1" w:styleId="Bodytext201">
    <w:name w:val="Body text (20)"/>
    <w:basedOn w:val="Bodytext200"/>
    <w:rsid w:val="0096638F"/>
    <w:rPr>
      <w:rFonts w:ascii="Calibri" w:eastAsia="Calibri" w:hAnsi="Calibri" w:cs="Calibri"/>
      <w:b/>
      <w:bCs/>
      <w:i w:val="0"/>
      <w:iCs w:val="0"/>
      <w:smallCaps w:val="0"/>
      <w:strike w:val="0"/>
      <w:color w:val="000000"/>
      <w:spacing w:val="0"/>
      <w:w w:val="100"/>
      <w:position w:val="0"/>
      <w:sz w:val="40"/>
      <w:szCs w:val="40"/>
      <w:u w:val="none"/>
      <w:lang w:val="en-US" w:eastAsia="en-US" w:bidi="en-US"/>
    </w:rPr>
  </w:style>
  <w:style w:type="character" w:customStyle="1" w:styleId="Heading414pt">
    <w:name w:val="Heading #4 + 14 pt"/>
    <w:basedOn w:val="Heading4"/>
    <w:rsid w:val="0096638F"/>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
    <w:name w:val="Body text (21)_"/>
    <w:basedOn w:val="DefaultParagraphFont"/>
    <w:rsid w:val="0096638F"/>
    <w:rPr>
      <w:rFonts w:ascii="Calibri" w:eastAsia="Calibri" w:hAnsi="Calibri" w:cs="Calibri"/>
      <w:b w:val="0"/>
      <w:bCs w:val="0"/>
      <w:i w:val="0"/>
      <w:iCs w:val="0"/>
      <w:smallCaps w:val="0"/>
      <w:strike w:val="0"/>
      <w:sz w:val="20"/>
      <w:szCs w:val="20"/>
      <w:u w:val="none"/>
    </w:rPr>
  </w:style>
  <w:style w:type="character" w:customStyle="1" w:styleId="Bodytext2112ptBold">
    <w:name w:val="Body text (21) + 12 pt;Bold"/>
    <w:basedOn w:val="Bodytext21"/>
    <w:rsid w:val="0096638F"/>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10">
    <w:name w:val="Body text (21)"/>
    <w:basedOn w:val="Bodytext21"/>
    <w:rsid w:val="0096638F"/>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2">
    <w:name w:val="Body text (22)_"/>
    <w:basedOn w:val="DefaultParagraphFont"/>
    <w:rsid w:val="0096638F"/>
    <w:rPr>
      <w:rFonts w:ascii="Calibri" w:eastAsia="Calibri" w:hAnsi="Calibri" w:cs="Calibri"/>
      <w:b/>
      <w:bCs/>
      <w:i w:val="0"/>
      <w:iCs w:val="0"/>
      <w:smallCaps w:val="0"/>
      <w:strike w:val="0"/>
      <w:sz w:val="28"/>
      <w:szCs w:val="28"/>
      <w:u w:val="none"/>
    </w:rPr>
  </w:style>
  <w:style w:type="character" w:customStyle="1" w:styleId="Bodytext220">
    <w:name w:val="Body text (22)"/>
    <w:basedOn w:val="Bodytext22"/>
    <w:rsid w:val="0096638F"/>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2ptBold">
    <w:name w:val="Body text (2) + 12 pt;Bold"/>
    <w:basedOn w:val="Bodytext2"/>
    <w:rsid w:val="0096638F"/>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3">
    <w:name w:val="Body text (23)_"/>
    <w:basedOn w:val="DefaultParagraphFont"/>
    <w:rsid w:val="0096638F"/>
    <w:rPr>
      <w:rFonts w:ascii="Arial" w:eastAsia="Arial" w:hAnsi="Arial" w:cs="Arial"/>
      <w:b w:val="0"/>
      <w:bCs w:val="0"/>
      <w:i w:val="0"/>
      <w:iCs w:val="0"/>
      <w:smallCaps w:val="0"/>
      <w:strike w:val="0"/>
      <w:sz w:val="14"/>
      <w:szCs w:val="14"/>
      <w:u w:val="none"/>
    </w:rPr>
  </w:style>
  <w:style w:type="character" w:customStyle="1" w:styleId="Bodytext230">
    <w:name w:val="Body text (23)"/>
    <w:basedOn w:val="Bodytext23"/>
    <w:rsid w:val="0096638F"/>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2510</Characters>
  <Application>Microsoft Office Word</Application>
  <DocSecurity>0</DocSecurity>
  <Lines>20</Lines>
  <Paragraphs>5</Paragraphs>
  <ScaleCrop>false</ScaleCrop>
  <Company>Hewlett-Packard</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3</cp:revision>
  <dcterms:created xsi:type="dcterms:W3CDTF">2018-01-04T13:39:00Z</dcterms:created>
  <dcterms:modified xsi:type="dcterms:W3CDTF">2018-01-04T14:01:00Z</dcterms:modified>
</cp:coreProperties>
</file>